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>в письменном виде (на бланке участника или с печатью участника</w:t>
            </w:r>
            <w:r w:rsidR="00F863D2">
              <w:t>, при наличии</w:t>
            </w:r>
            <w:r w:rsidRPr="00A16F29">
              <w:t xml:space="preserve">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B821D1">
              <w:fldChar w:fldCharType="begin"/>
            </w:r>
            <w:r w:rsidR="00AE6B22">
              <w:instrText xml:space="preserve"> REF _Ref406409540 \r \h </w:instrText>
            </w:r>
            <w:r w:rsidR="00B821D1">
              <w:fldChar w:fldCharType="separate"/>
            </w:r>
            <w:r w:rsidR="001B1EE5">
              <w:t>2.1</w:t>
            </w:r>
            <w:r w:rsidR="00B821D1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</w:t>
            </w:r>
            <w:r w:rsidR="004572B0" w:rsidRPr="004572B0">
              <w:t xml:space="preserve">в </w:t>
            </w:r>
            <w:r w:rsidR="001A4329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lastRenderedPageBreak/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DF4855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DF4855">
              <w:t xml:space="preserve">не </w:t>
            </w:r>
            <w:proofErr w:type="gramStart"/>
            <w:r w:rsidRPr="00DF4855">
              <w:t>позднее</w:t>
            </w:r>
            <w:proofErr w:type="gramEnd"/>
            <w:r w:rsidRPr="00DF4855">
              <w:t xml:space="preserve">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</w:t>
            </w:r>
            <w:r w:rsidRPr="00345E3A">
              <w:lastRenderedPageBreak/>
              <w:t>неотъемлемой ее частью.</w:t>
            </w:r>
          </w:p>
          <w:p w:rsidR="002B4D0C" w:rsidRDefault="001A4329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>
              <w:t>В течение 2 (двух</w:t>
            </w:r>
            <w:r w:rsidR="002B4D0C" w:rsidRPr="00345E3A">
              <w:t xml:space="preserve">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="002B4D0C" w:rsidRPr="00345E3A">
              <w:t xml:space="preserve"> или </w:t>
            </w:r>
            <w:r w:rsidR="00AD35B1">
              <w:t>закупочную</w:t>
            </w:r>
            <w:r w:rsidR="002B4D0C"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="002B4D0C"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="002B4D0C"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="002B4D0C"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proofErr w:type="gramStart"/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  <w:proofErr w:type="gramEnd"/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>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B821D1">
              <w:fldChar w:fldCharType="begin"/>
            </w:r>
            <w:r w:rsidR="003B11CC">
              <w:instrText xml:space="preserve"> REF _Ref411840763 \r \h </w:instrText>
            </w:r>
            <w:r w:rsidR="00B821D1">
              <w:fldChar w:fldCharType="separate"/>
            </w:r>
            <w:r w:rsidR="001B1EE5">
              <w:t>г)</w:t>
            </w:r>
            <w:r w:rsidR="00B821D1">
              <w:fldChar w:fldCharType="end"/>
            </w:r>
            <w:r w:rsidR="003B11CC">
              <w:t xml:space="preserve"> пункта </w:t>
            </w:r>
            <w:r w:rsidR="00B821D1">
              <w:fldChar w:fldCharType="begin"/>
            </w:r>
            <w:r w:rsidR="003B11CC">
              <w:instrText xml:space="preserve"> REF _Ref412107345 \r \h </w:instrText>
            </w:r>
            <w:r w:rsidR="00B821D1">
              <w:fldChar w:fldCharType="separate"/>
            </w:r>
            <w:r w:rsidR="001B1EE5">
              <w:t>4.5</w:t>
            </w:r>
            <w:r w:rsidR="00B821D1">
              <w:fldChar w:fldCharType="end"/>
            </w:r>
            <w:r w:rsidR="003B11CC">
              <w:t>.</w:t>
            </w:r>
          </w:p>
          <w:p w:rsidR="00B821D1" w:rsidRDefault="002B4D0C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</w:t>
            </w:r>
            <w:r w:rsidR="006F3D03" w:rsidRPr="00787BF1">
              <w:t xml:space="preserve">при уклонении победителя </w:t>
            </w:r>
            <w:r w:rsidR="006F3D03">
              <w:t>закупки</w:t>
            </w:r>
            <w:r w:rsidR="006F3D03" w:rsidRPr="00787BF1">
              <w:t xml:space="preserve"> или единственн</w:t>
            </w:r>
            <w:r w:rsidR="006F3D03">
              <w:t>ого</w:t>
            </w:r>
            <w:r w:rsidR="006F3D03" w:rsidRPr="00787BF1">
              <w:t xml:space="preserve"> участника </w:t>
            </w:r>
            <w:r w:rsidR="006F3D03">
              <w:t>закупки</w:t>
            </w:r>
            <w:r w:rsidR="006F3D03" w:rsidRPr="00787BF1">
              <w:t>, с которым заключается договор, от заключения договора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="006F3D03"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</w:t>
            </w:r>
            <w:r w:rsidRPr="00A452B4">
              <w:rPr>
                <w:szCs w:val="24"/>
              </w:rPr>
              <w:lastRenderedPageBreak/>
              <w:t xml:space="preserve">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</w:t>
            </w:r>
            <w:r w:rsidRPr="001A4329">
              <w:rPr>
                <w:b/>
                <w:szCs w:val="24"/>
              </w:rPr>
              <w:t>предпочтительнее формат *.</w:t>
            </w:r>
            <w:proofErr w:type="spellStart"/>
            <w:r w:rsidRPr="001A4329">
              <w:rPr>
                <w:b/>
                <w:szCs w:val="24"/>
              </w:rPr>
              <w:t>pdf</w:t>
            </w:r>
            <w:proofErr w:type="spellEnd"/>
            <w:r w:rsidRPr="001A4329">
              <w:rPr>
                <w:b/>
                <w:szCs w:val="24"/>
              </w:rPr>
              <w:t>, формат: один файл – один документ</w:t>
            </w:r>
            <w:r w:rsidRPr="00983A63">
              <w:rPr>
                <w:szCs w:val="24"/>
              </w:rPr>
              <w:t>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  <w:r w:rsidR="006F3D03" w:rsidRPr="006F3D03">
              <w:t>Отзыв заявки либо изменение поданной заявки участником закупки после окончания установленного извещением о проведении закупки срока подачи заявок, не допускается, за исключением случаев, когда изменение заявки осуществляется в порядке, предусмотренном документацией.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</w:t>
            </w:r>
            <w:r w:rsidRPr="005671FF">
              <w:rPr>
                <w:snapToGrid/>
                <w:sz w:val="24"/>
              </w:rPr>
              <w:lastRenderedPageBreak/>
              <w:t>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>в заявке на участие в закупке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закупке и (или) ее уточнениях </w:t>
            </w:r>
            <w:r w:rsidRPr="003012C7">
              <w:rPr>
                <w:szCs w:val="24"/>
              </w:rPr>
              <w:lastRenderedPageBreak/>
              <w:t>согласно пункту </w:t>
            </w:r>
            <w:r w:rsidR="00B821D1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B821D1">
              <w:rPr>
                <w:szCs w:val="24"/>
              </w:rPr>
            </w:r>
            <w:r w:rsidR="00B821D1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B821D1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</w:t>
            </w:r>
            <w:proofErr w:type="gramStart"/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оценивает и сопоставляет</w:t>
            </w:r>
            <w:proofErr w:type="gramEnd"/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</w:t>
            </w:r>
            <w:proofErr w:type="spellStart"/>
            <w:r w:rsidRPr="003012C7">
              <w:rPr>
                <w:szCs w:val="24"/>
              </w:rPr>
              <w:t>саморегулируемых</w:t>
            </w:r>
            <w:proofErr w:type="spellEnd"/>
            <w:r w:rsidRPr="003012C7">
              <w:rPr>
                <w:szCs w:val="24"/>
              </w:rPr>
              <w:t xml:space="preserve"> общественных </w:t>
            </w:r>
            <w:r w:rsidRPr="003012C7">
              <w:rPr>
                <w:szCs w:val="24"/>
              </w:rPr>
              <w:lastRenderedPageBreak/>
              <w:t xml:space="preserve">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lastRenderedPageBreak/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48105D">
              <w:rPr>
                <w:szCs w:val="24"/>
              </w:rPr>
              <w:t>закупке</w:t>
            </w:r>
            <w:r w:rsidRPr="00FA2827">
              <w:rPr>
                <w:szCs w:val="24"/>
              </w:rPr>
              <w:t xml:space="preserve"> согласно </w:t>
            </w:r>
            <w:r>
              <w:rPr>
                <w:szCs w:val="24"/>
              </w:rPr>
              <w:t>подпункту </w:t>
            </w:r>
            <w:r w:rsidR="00B821D1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B821D1">
              <w:rPr>
                <w:szCs w:val="24"/>
              </w:rPr>
            </w:r>
            <w:r w:rsidR="00B821D1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B821D1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B821D1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B821D1">
              <w:rPr>
                <w:szCs w:val="24"/>
              </w:rPr>
            </w:r>
            <w:r w:rsidR="00B821D1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B821D1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48105D" w:rsidRDefault="002B4D0C" w:rsidP="004810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lastRenderedPageBreak/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35025656"/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  <w:r w:rsidR="006F3D03" w:rsidRPr="006F3D03">
              <w:rPr>
                <w:bCs w:val="0"/>
                <w:szCs w:val="24"/>
              </w:rPr>
              <w:t xml:space="preserve"> </w:t>
            </w:r>
            <w:r w:rsidR="006F3D03" w:rsidRPr="006F3D03">
              <w:t>Независимо от наличия в составе заявки документа, подтверждающего предоставление обеспечения заявки, организатор закупки проверяет поступление денежных средств на расчетный счет, указанный в извещении о проведении закупки, на день, предшествующий заседанию закупочной комиссии по проведению отборочной стадии. При отсутствии в составе заявки документа, подтверждающего предоставление обеспечения заявки</w:t>
            </w:r>
            <w:bookmarkStart w:id="86" w:name="_Hlt300574722"/>
            <w:bookmarkEnd w:id="86"/>
            <w:r w:rsidR="006F3D03" w:rsidRPr="006F3D03">
              <w:t>, но поступлении денежных средств на условиях и в порядке, предусмотренным извещением о проведении закупки и пунктом </w:t>
            </w:r>
            <w:fldSimple w:instr=" REF _Ref317253528 \r \h  \* MERGEFORMAT ">
              <w:r w:rsidR="006F3D03">
                <w:t>4</w:t>
              </w:r>
            </w:fldSimple>
            <w:r w:rsidR="006F3D03" w:rsidRPr="006F3D03">
              <w:t xml:space="preserve"> настоящей части, обеспечение заявки считается представленным надлежащим образом.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7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7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="006F3D03">
              <w:t>,</w:t>
            </w:r>
            <w:r w:rsidRPr="00DA3FA6">
              <w:t xml:space="preserve"> </w:t>
            </w:r>
            <w:r w:rsidR="006F3D03" w:rsidRPr="006F3D03">
              <w:t>за исключением случая, указанного в подпункте</w:t>
            </w:r>
            <w:r w:rsidR="006F3D03">
              <w:t> </w:t>
            </w:r>
            <w:proofErr w:type="spellStart"/>
            <w:r w:rsidR="00B821D1">
              <w:fldChar w:fldCharType="begin"/>
            </w:r>
            <w:r w:rsidR="006F3D03">
              <w:instrText xml:space="preserve"> REF _Ref435025656 \r \h </w:instrText>
            </w:r>
            <w:r w:rsidR="00B821D1">
              <w:fldChar w:fldCharType="separate"/>
            </w:r>
            <w:r w:rsidR="006F3D03">
              <w:t>д</w:t>
            </w:r>
            <w:proofErr w:type="spellEnd"/>
            <w:r w:rsidR="006F3D03">
              <w:t>)</w:t>
            </w:r>
            <w:r w:rsidR="00B821D1">
              <w:fldChar w:fldCharType="end"/>
            </w:r>
            <w:r w:rsidR="006F3D03" w:rsidRPr="006F3D03">
              <w:t xml:space="preserve"> пункта </w:t>
            </w:r>
            <w:r w:rsidR="00B821D1">
              <w:fldChar w:fldCharType="begin"/>
            </w:r>
            <w:r w:rsidR="006F3D03">
              <w:instrText xml:space="preserve"> REF _Ref407364135 \r \h </w:instrText>
            </w:r>
            <w:r w:rsidR="00B821D1">
              <w:fldChar w:fldCharType="separate"/>
            </w:r>
            <w:r w:rsidR="006F3D03">
              <w:t>8.2</w:t>
            </w:r>
            <w:r w:rsidR="00B821D1">
              <w:fldChar w:fldCharType="end"/>
            </w:r>
            <w:r w:rsidR="006F3D03" w:rsidRPr="006F3D03">
              <w:t xml:space="preserve"> настоящей части</w:t>
            </w:r>
            <w:r w:rsidR="00EB77FE" w:rsidRPr="00F96D03">
              <w:t>.</w:t>
            </w:r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</w:t>
            </w:r>
            <w:r w:rsidRPr="00656215">
              <w:lastRenderedPageBreak/>
              <w:t>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и размещается</w:t>
            </w:r>
            <w:proofErr w:type="gramEnd"/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</w:t>
            </w:r>
            <w:r w:rsidR="006F3D03" w:rsidRPr="006F3D03">
              <w:rPr>
                <w:rFonts w:ascii="Times New Roman" w:hAnsi="Times New Roman"/>
                <w:sz w:val="24"/>
                <w:szCs w:val="24"/>
              </w:rPr>
              <w:t>(при наличии)</w:t>
            </w:r>
            <w:r w:rsidR="006F3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>
              <w:lastRenderedPageBreak/>
              <w:t xml:space="preserve">подписанный и заверенный печатью </w:t>
            </w:r>
            <w:r w:rsidR="006F3D03" w:rsidRPr="006F3D03">
              <w:t>(при наличии)</w:t>
            </w:r>
            <w:r w:rsidR="006F3D03">
              <w:t xml:space="preserve"> </w:t>
            </w:r>
            <w:r>
              <w:t xml:space="preserve">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  <w:proofErr w:type="gramEnd"/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B821D1">
              <w:fldChar w:fldCharType="begin"/>
            </w:r>
            <w:r w:rsidR="00134C01">
              <w:instrText xml:space="preserve"> REF _Ref401223826 \r \h </w:instrText>
            </w:r>
            <w:r w:rsidR="00B821D1">
              <w:fldChar w:fldCharType="separate"/>
            </w:r>
            <w:r w:rsidR="001B1EE5">
              <w:t>а)</w:t>
            </w:r>
            <w:r w:rsidR="00B821D1">
              <w:fldChar w:fldCharType="end"/>
            </w:r>
            <w:r w:rsidR="00134C01">
              <w:t>-</w:t>
            </w:r>
            <w:r w:rsidR="00B821D1">
              <w:fldChar w:fldCharType="begin"/>
            </w:r>
            <w:r w:rsidR="00134C01">
              <w:instrText xml:space="preserve"> REF _Ref401223828 \r \h </w:instrText>
            </w:r>
            <w:r w:rsidR="00B821D1">
              <w:fldChar w:fldCharType="separate"/>
            </w:r>
            <w:r w:rsidR="001B1EE5">
              <w:t>в)</w:t>
            </w:r>
            <w:r w:rsidR="00B821D1">
              <w:fldChar w:fldCharType="end"/>
            </w:r>
            <w:r w:rsidR="00134C01">
              <w:t xml:space="preserve"> пункта </w:t>
            </w:r>
            <w:r w:rsidR="00B821D1">
              <w:fldChar w:fldCharType="begin"/>
            </w:r>
            <w:r w:rsidR="00134C01">
              <w:instrText xml:space="preserve"> REF _Ref352159239 \r \h </w:instrText>
            </w:r>
            <w:r w:rsidR="00B821D1">
              <w:fldChar w:fldCharType="separate"/>
            </w:r>
            <w:r w:rsidR="000C0EFB">
              <w:t>11.1</w:t>
            </w:r>
            <w:r w:rsidR="00B821D1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B821D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B821D1">
              <w:rPr>
                <w:rFonts w:ascii="Times New Roman" w:hAnsi="Times New Roman"/>
                <w:sz w:val="24"/>
                <w:szCs w:val="24"/>
              </w:rPr>
            </w:r>
            <w:r w:rsidR="00B821D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0C0EFB">
              <w:rPr>
                <w:rFonts w:ascii="Times New Roman" w:hAnsi="Times New Roman"/>
                <w:sz w:val="24"/>
                <w:szCs w:val="24"/>
              </w:rPr>
              <w:t>12.2</w:t>
            </w:r>
            <w:r w:rsidR="00B821D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</w:t>
            </w:r>
            <w:r w:rsidR="00EB77FE">
              <w:rPr>
                <w:rFonts w:ascii="Times New Roman" w:hAnsi="Times New Roman"/>
                <w:sz w:val="24"/>
                <w:szCs w:val="24"/>
              </w:rPr>
              <w:t xml:space="preserve">и извещением о проведении закупки </w:t>
            </w:r>
            <w:r w:rsidR="00EB77FE" w:rsidRPr="00F06E50">
              <w:rPr>
                <w:rFonts w:ascii="Times New Roman" w:hAnsi="Times New Roman"/>
                <w:sz w:val="24"/>
                <w:szCs w:val="24"/>
              </w:rPr>
              <w:t>предусмотрена возможность уменьшения или отказа от аванса</w:t>
            </w:r>
            <w:r w:rsidR="00EB77FE">
              <w:rPr>
                <w:rFonts w:ascii="Times New Roman" w:hAnsi="Times New Roman"/>
                <w:sz w:val="24"/>
                <w:szCs w:val="24"/>
              </w:rPr>
              <w:t>, 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proofErr w:type="gramEnd"/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 на странице соответствующей закупки.</w:t>
            </w:r>
          </w:p>
          <w:p w:rsidR="002B4D0C" w:rsidRDefault="002B4D0C" w:rsidP="00EB77F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</w:t>
            </w:r>
            <w:r w:rsidR="006F3D03" w:rsidRPr="006F3D03">
              <w:rPr>
                <w:szCs w:val="28"/>
              </w:rPr>
              <w:t xml:space="preserve">(адрес электронной почты: </w:t>
            </w:r>
            <w:hyperlink r:id="rId9" w:history="1">
              <w:r w:rsidR="006F3D03" w:rsidRPr="006F3D03">
                <w:rPr>
                  <w:rStyle w:val="afb"/>
                  <w:szCs w:val="28"/>
                </w:rPr>
                <w:t>arbitration@rosatom.ru</w:t>
              </w:r>
            </w:hyperlink>
            <w:r w:rsidR="006F3D03" w:rsidRPr="006F3D03">
              <w:rPr>
                <w:szCs w:val="28"/>
              </w:rPr>
              <w:t xml:space="preserve">) </w:t>
            </w:r>
            <w:r w:rsidRPr="00FC009D">
              <w:rPr>
                <w:szCs w:val="28"/>
              </w:rPr>
              <w:t xml:space="preserve">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</w:t>
            </w:r>
            <w:r w:rsidR="006F3D03">
              <w:t>:</w:t>
            </w:r>
          </w:p>
          <w:p w:rsidR="006F3D03" w:rsidRDefault="006F3D03" w:rsidP="006F3D03">
            <w:pPr>
              <w:pStyle w:val="af4"/>
              <w:numPr>
                <w:ilvl w:val="0"/>
                <w:numId w:val="64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в ЦАК</w:t>
            </w:r>
            <w:r>
              <w:t xml:space="preserve"> </w:t>
            </w:r>
            <w:r w:rsidRPr="00C42ACC">
              <w:t xml:space="preserve">— </w:t>
            </w:r>
            <w:r>
              <w:t xml:space="preserve"> на </w:t>
            </w:r>
            <w:r w:rsidRPr="005D606C">
              <w:t>решения, действия (бездействие) АК дивизиона</w:t>
            </w:r>
            <w:r>
              <w:t>;</w:t>
            </w:r>
          </w:p>
          <w:p w:rsidR="00B821D1" w:rsidRDefault="006F3D03">
            <w:pPr>
              <w:pStyle w:val="af4"/>
              <w:numPr>
                <w:ilvl w:val="0"/>
                <w:numId w:val="64"/>
              </w:numPr>
              <w:spacing w:before="0" w:beforeAutospacing="0" w:after="0" w:afterAutospacing="0"/>
              <w:ind w:right="153"/>
              <w:jc w:val="both"/>
            </w:pPr>
            <w:r w:rsidRPr="005D606C">
              <w:t xml:space="preserve">директору по </w:t>
            </w:r>
            <w:bookmarkStart w:id="110" w:name="_GoBack"/>
            <w:bookmarkEnd w:id="110"/>
            <w:r w:rsidRPr="005D606C">
              <w:t>внутреннему контролю и аудиту</w:t>
            </w:r>
            <w:r>
              <w:t> - </w:t>
            </w:r>
            <w:r w:rsidRPr="005D606C">
              <w:t xml:space="preserve">главному контролеру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</w:t>
            </w:r>
            <w:r w:rsidRPr="00C42ACC">
              <w:t xml:space="preserve">— </w:t>
            </w:r>
            <w:r w:rsidRPr="005D606C">
              <w:t>на</w:t>
            </w:r>
            <w:r>
              <w:t> </w:t>
            </w:r>
            <w:r w:rsidRPr="005D606C">
              <w:t>решения, действия (бездействие) ЦАК.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527" w:rsidRDefault="00870527">
      <w:r>
        <w:separator/>
      </w:r>
    </w:p>
  </w:endnote>
  <w:endnote w:type="continuationSeparator" w:id="0">
    <w:p w:rsidR="00870527" w:rsidRDefault="00870527">
      <w:r>
        <w:continuationSeparator/>
      </w:r>
    </w:p>
  </w:endnote>
  <w:endnote w:type="continuationNotice" w:id="1">
    <w:p w:rsidR="00870527" w:rsidRDefault="0087052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527" w:rsidRDefault="00870527">
      <w:r>
        <w:separator/>
      </w:r>
    </w:p>
  </w:footnote>
  <w:footnote w:type="continuationSeparator" w:id="0">
    <w:p w:rsidR="00870527" w:rsidRDefault="00870527">
      <w:r>
        <w:continuationSeparator/>
      </w:r>
    </w:p>
  </w:footnote>
  <w:footnote w:type="continuationNotice" w:id="1">
    <w:p w:rsidR="00870527" w:rsidRDefault="0087052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429FC" w:rsidRDefault="00B821D1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C0EFB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352075A6"/>
    <w:lvl w:ilvl="0" w:tplc="FC8AF290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2DAEBE66"/>
    <w:lvl w:ilvl="0" w:tplc="4BD20FD8">
      <w:start w:val="1"/>
      <w:numFmt w:val="decimal"/>
      <w:lvlText w:val="11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263AECAC"/>
    <w:lvl w:ilvl="0" w:tplc="8E94621C">
      <w:start w:val="1"/>
      <w:numFmt w:val="decimal"/>
      <w:lvlText w:val="12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6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3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8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5"/>
  </w:num>
  <w:num w:numId="24">
    <w:abstractNumId w:val="63"/>
  </w:num>
  <w:num w:numId="25">
    <w:abstractNumId w:val="61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2"/>
  </w:num>
  <w:num w:numId="36">
    <w:abstractNumId w:val="10"/>
  </w:num>
  <w:num w:numId="37">
    <w:abstractNumId w:val="57"/>
  </w:num>
  <w:num w:numId="38">
    <w:abstractNumId w:val="14"/>
  </w:num>
  <w:num w:numId="39">
    <w:abstractNumId w:val="56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4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0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 w:numId="64">
    <w:abstractNumId w:val="33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0EFB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329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75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105D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4BA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03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0527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1AD2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1D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7FE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D2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rbitration@rosatom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D2F72-A6F1-405E-9AF8-82D3E2F962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A672E2-E346-4BA9-9931-862E2FFB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5678</Words>
  <Characters>32365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37968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mosolov</cp:lastModifiedBy>
  <cp:revision>19</cp:revision>
  <cp:lastPrinted>2014-09-25T07:32:00Z</cp:lastPrinted>
  <dcterms:created xsi:type="dcterms:W3CDTF">2015-01-15T12:15:00Z</dcterms:created>
  <dcterms:modified xsi:type="dcterms:W3CDTF">2016-01-14T11:59:00Z</dcterms:modified>
</cp:coreProperties>
</file>